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FDB6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>GMC YUKON SLT</w:t>
      </w:r>
    </w:p>
    <w:p w14:paraId="7ECB00B6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الموديل : 2021</w:t>
      </w:r>
    </w:p>
    <w:p w14:paraId="4CE73EE7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عداد المسافة : 7300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mile</w:t>
      </w:r>
    </w:p>
    <w:p w14:paraId="5E64F643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حجم المحرك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V8 (5.3L)</w:t>
      </w:r>
    </w:p>
    <w:p w14:paraId="62485A14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 65000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$$ </w:t>
      </w:r>
    </w:p>
    <w:p w14:paraId="0CB4A722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ضرر كلين</w:t>
      </w:r>
    </w:p>
    <w:p w14:paraId="097C6C1E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المواصفات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: SLT</w:t>
      </w:r>
    </w:p>
    <w:p w14:paraId="054C672F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 تشغيل</w:t>
      </w:r>
    </w:p>
    <w:p w14:paraId="5F1F36F6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بصمة ابواب</w:t>
      </w:r>
    </w:p>
    <w:p w14:paraId="4B8C60BF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تشغيل عن بعد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(Remote Start)</w:t>
      </w:r>
    </w:p>
    <w:p w14:paraId="63685002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صندوق شفط كهربائي</w:t>
      </w:r>
    </w:p>
    <w:p w14:paraId="33D247A6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فتحة سقف بانوراما</w:t>
      </w:r>
    </w:p>
    <w:p w14:paraId="25138CDD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سستم سماعات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BOSE</w:t>
      </w:r>
    </w:p>
    <w:p w14:paraId="7A0FC0CA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شاشات خلفية</w:t>
      </w:r>
    </w:p>
    <w:p w14:paraId="496402AA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جلد+ميموري</w:t>
      </w:r>
    </w:p>
    <w:p w14:paraId="1CC70236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كشنات تدفئة+تبريد</w:t>
      </w:r>
    </w:p>
    <w:p w14:paraId="19AC8BEA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استيرن تدفئة</w:t>
      </w:r>
    </w:p>
    <w:p w14:paraId="0B804FA0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امامي (تحديد مسار)</w:t>
      </w:r>
    </w:p>
    <w:p w14:paraId="547B68C4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جانبي (نقاط عمياء)</w:t>
      </w:r>
    </w:p>
    <w:p w14:paraId="1D6F1786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خلفي (التحذير من الاصطدام)</w:t>
      </w:r>
    </w:p>
    <w:p w14:paraId="49E62DDF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>Data Show</w:t>
      </w:r>
    </w:p>
    <w:p w14:paraId="1E7A94B6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حساسات امامية+ خلفية</w:t>
      </w:r>
    </w:p>
    <w:p w14:paraId="5FA7D5A5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كاميرات °360</w:t>
      </w:r>
    </w:p>
    <w:p w14:paraId="44BBF861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مانع انزلاق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>+ABS</w:t>
      </w:r>
    </w:p>
    <w:p w14:paraId="7A34681E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تبريد مركزي</w:t>
      </w:r>
    </w:p>
    <w:p w14:paraId="478B40A8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هاند بريك بصمة</w:t>
      </w:r>
    </w:p>
    <w:p w14:paraId="443C4D50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مثبت سرعة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 xml:space="preserve"> (Adaptive Cruise Control)</w:t>
      </w:r>
    </w:p>
    <w:p w14:paraId="586EDF8F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وبقية المواصفات المعروفة</w:t>
      </w:r>
    </w:p>
    <w:p w14:paraId="30836790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العنوان / اربيل ازادي شارع ٤٠ م المعارض الجديدة </w:t>
      </w:r>
    </w:p>
    <w:p w14:paraId="3C28C765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شركة فراس الحمداني </w:t>
      </w:r>
    </w:p>
    <w:p w14:paraId="03763D7E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 $65000 </w:t>
      </w:r>
    </w:p>
    <w:p w14:paraId="6A21CF68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</w:t>
      </w: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 xml:space="preserve">: </w:t>
      </w:r>
    </w:p>
    <w:p w14:paraId="2E1EB14F" w14:textId="77777777" w:rsidR="00264631" w:rsidRPr="00264631" w:rsidRDefault="00264631" w:rsidP="00264631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64631">
        <w:rPr>
          <w:rFonts w:ascii="inherit" w:eastAsia="Times New Roman" w:hAnsi="inherit" w:cs="Segoe UI Historic"/>
          <w:color w:val="050505"/>
          <w:sz w:val="23"/>
          <w:szCs w:val="23"/>
        </w:rPr>
        <w:t>07701326400</w:t>
      </w:r>
    </w:p>
    <w:p w14:paraId="524DA670" w14:textId="77777777" w:rsidR="00F62A52" w:rsidRDefault="00F62A52"/>
    <w:sectPr w:rsidR="00F62A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2"/>
    <w:rsid w:val="00264631"/>
    <w:rsid w:val="00F6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6CDAE-0798-44E4-940A-81E0E73E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47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9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2023-01-31T10:04:00Z</dcterms:created>
  <dcterms:modified xsi:type="dcterms:W3CDTF">2023-01-31T10:05:00Z</dcterms:modified>
</cp:coreProperties>
</file>